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emtosekunden-Lasersystem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